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0AE8" w:rsidRDefault="00E90AE8">
      <w:pPr>
        <w:pStyle w:val="a3"/>
        <w:shd w:val="clear" w:color="auto" w:fill="FFFFFF"/>
        <w:spacing w:before="120" w:beforeAutospacing="0" w:after="240" w:afterAutospacing="0"/>
        <w:textAlignment w:val="baseline"/>
        <w:rPr>
          <w:rFonts w:ascii="Segoe UI" w:hAnsi="Segoe UI" w:cs="Segoe UI"/>
          <w:color w:val="202122"/>
        </w:rPr>
      </w:pPr>
      <w:r>
        <w:rPr>
          <w:rFonts w:ascii="Segoe UI" w:hAnsi="Segoe UI" w:cs="Segoe UI"/>
          <w:color w:val="202122"/>
        </w:rPr>
        <w:t>Упражнения ПМ-1 и ПМ-3 выполняются из пистолета Макарова.</w:t>
      </w:r>
    </w:p>
    <w:p w:rsidR="00E90AE8" w:rsidRDefault="00E90AE8">
      <w:pPr>
        <w:pStyle w:val="a3"/>
        <w:shd w:val="clear" w:color="auto" w:fill="FFFFFF"/>
        <w:spacing w:before="120" w:beforeAutospacing="0" w:after="240" w:afterAutospacing="0"/>
        <w:textAlignment w:val="baseline"/>
        <w:rPr>
          <w:rFonts w:ascii="Segoe UI" w:hAnsi="Segoe UI" w:cs="Segoe UI"/>
          <w:color w:val="202122"/>
        </w:rPr>
      </w:pPr>
      <w:r>
        <w:rPr>
          <w:rFonts w:ascii="Segoe UI" w:hAnsi="Segoe UI" w:cs="Segoe UI"/>
          <w:color w:val="202122"/>
        </w:rPr>
        <w:t>Форма одежды — повседневная или полевая; для военнослужащих срочной службы и курсантов — парадно-выходная или полевая.</w:t>
      </w:r>
    </w:p>
    <w:p w:rsidR="00E90AE8" w:rsidRDefault="00E90AE8">
      <w:pPr>
        <w:pStyle w:val="a3"/>
        <w:shd w:val="clear" w:color="auto" w:fill="FFFFFF"/>
        <w:spacing w:before="120" w:beforeAutospacing="0" w:after="240" w:afterAutospacing="0"/>
        <w:textAlignment w:val="baseline"/>
        <w:rPr>
          <w:rFonts w:ascii="Segoe UI" w:hAnsi="Segoe UI" w:cs="Segoe UI"/>
          <w:color w:val="202122"/>
        </w:rPr>
      </w:pPr>
      <w:r>
        <w:rPr>
          <w:rFonts w:ascii="Segoe UI" w:hAnsi="Segoe UI" w:cs="Segoe UI"/>
          <w:color w:val="202122"/>
        </w:rPr>
        <w:t>При выполнении упражнений стрелки должны стоять на отведённых им участках (огневых позициях) без опоры на посторонние предметы. Пистолет при этом удерживается, и выстрелы из него производятся одной и той же рукой. На подготовку смены к выполнению упражнений после занятия огневых позиций отводится 3 минуты.</w:t>
      </w:r>
    </w:p>
    <w:p w:rsidR="00E90AE8" w:rsidRDefault="00E90AE8">
      <w:pPr>
        <w:pStyle w:val="a3"/>
        <w:shd w:val="clear" w:color="auto" w:fill="FFFFFF"/>
        <w:spacing w:before="120" w:beforeAutospacing="0" w:after="240" w:afterAutospacing="0"/>
        <w:textAlignment w:val="baseline"/>
        <w:rPr>
          <w:rFonts w:ascii="Segoe UI" w:hAnsi="Segoe UI" w:cs="Segoe UI"/>
          <w:color w:val="202122"/>
        </w:rPr>
      </w:pPr>
      <w:r>
        <w:rPr>
          <w:rFonts w:ascii="Segoe UI" w:hAnsi="Segoe UI" w:cs="Segoe UI"/>
          <w:color w:val="202122"/>
        </w:rPr>
        <w:t>Очередная смена по команде старшего судьи линии огня выстраивается на исходном положении согласно списку смен, стрелкам выдаются патроны, заполняется раздаточная ведомость и проводится инструктаж по мерам безопасности.</w:t>
      </w:r>
    </w:p>
    <w:p w:rsidR="00E90AE8" w:rsidRDefault="00E90AE8">
      <w:pPr>
        <w:pStyle w:val="a3"/>
        <w:shd w:val="clear" w:color="auto" w:fill="FFFFFF"/>
        <w:spacing w:before="120" w:beforeAutospacing="0" w:after="240" w:afterAutospacing="0"/>
        <w:textAlignment w:val="baseline"/>
        <w:rPr>
          <w:rFonts w:ascii="Segoe UI" w:hAnsi="Segoe UI" w:cs="Segoe UI"/>
          <w:color w:val="202122"/>
        </w:rPr>
      </w:pPr>
      <w:r>
        <w:rPr>
          <w:rFonts w:ascii="Segoe UI" w:hAnsi="Segoe UI" w:cs="Segoe UI"/>
          <w:color w:val="202122"/>
        </w:rPr>
        <w:t>По командам «Смена, на огневой рубеж шагом — МАРШ», «Приготовиться» стрелки занимают огневые позиции и готовятся снарядить магазин тремя или пятью патронами, изготавливаются к стрельбе и выполняют приёмы стрельбы без патрона. По истечении времени на подготовку старший судья линии огня объявляет, какое упражнение выполняется и приступает к проведению стрельбы.</w:t>
      </w:r>
    </w:p>
    <w:p w:rsidR="000F289F" w:rsidRDefault="000F289F">
      <w:pPr>
        <w:pStyle w:val="3"/>
        <w:shd w:val="clear" w:color="auto" w:fill="FFFFFF"/>
        <w:spacing w:before="0"/>
        <w:textAlignment w:val="baseline"/>
        <w:divId w:val="282349014"/>
        <w:rPr>
          <w:rFonts w:ascii="Segoe UI" w:eastAsia="Times New Roman" w:hAnsi="Segoe UI" w:cs="Segoe UI"/>
          <w:color w:val="202122"/>
          <w:sz w:val="29"/>
          <w:szCs w:val="29"/>
        </w:rPr>
      </w:pPr>
      <w:r>
        <w:rPr>
          <w:rStyle w:val="mw-headline"/>
          <w:rFonts w:ascii="inherit" w:eastAsia="Times New Roman" w:hAnsi="inherit" w:cs="Segoe UI"/>
          <w:color w:val="202122"/>
          <w:sz w:val="29"/>
          <w:szCs w:val="29"/>
          <w:bdr w:val="none" w:sz="0" w:space="0" w:color="auto" w:frame="1"/>
        </w:rPr>
        <w:t>Упражнение ПМ-3</w:t>
      </w:r>
      <w:hyperlink r:id="rId4" w:tooltip="Редактировать раздел «Упражнение ПМ-3»" w:history="1">
        <w:r>
          <w:rPr>
            <w:rStyle w:val="a4"/>
            <w:rFonts w:ascii="inherit" w:eastAsia="Times New Roman" w:hAnsi="inherit" w:cs="Segoe UI"/>
            <w:sz w:val="29"/>
            <w:szCs w:val="29"/>
            <w:u w:val="none"/>
            <w:bdr w:val="none" w:sz="0" w:space="0" w:color="auto" w:frame="1"/>
          </w:rPr>
          <w:t>Править</w:t>
        </w:r>
      </w:hyperlink>
    </w:p>
    <w:p w:rsidR="000F289F" w:rsidRDefault="000F289F">
      <w:pPr>
        <w:pStyle w:val="a3"/>
        <w:shd w:val="clear" w:color="auto" w:fill="FFFFFF"/>
        <w:spacing w:before="120" w:beforeAutospacing="0" w:after="240" w:afterAutospacing="0"/>
        <w:textAlignment w:val="baseline"/>
        <w:divId w:val="282349014"/>
        <w:rPr>
          <w:rFonts w:ascii="Segoe UI" w:hAnsi="Segoe UI" w:cs="Segoe UI"/>
          <w:color w:val="202122"/>
        </w:rPr>
      </w:pPr>
      <w:r>
        <w:rPr>
          <w:rFonts w:ascii="Segoe UI" w:hAnsi="Segoe UI" w:cs="Segoe UI"/>
          <w:color w:val="202122"/>
        </w:rPr>
        <w:t>5 пробных, 30 зачётных выстрелов. Подаются команды: «Пробная серия. Заряжай» и через 2-3 с — «Огонь», по окончании стрельбы или по истечении 5 минут — «Разряжай», «Оружие к осмотру», «Осмотрено», «Положить оружие», «Судьи — к мишеням». После замены мишеней выполняются аналогичным порядком 6 серий по 5 выстрелов каждая в отдельную мишень. На соревнованиях ниже окружного масштаба и по офицерскому троеборью смена мишеней производится после 10 выстрелов. По окончании серии подаются команды: «Отбой», «Разряжай», «Оружие к осмотру», «Осмотрено», «Убрать оружие». После этого смена уводится с огневого рубежа. При выполнении упражнения магазин пистолета для каждой серии снаряжается пятью патронами. При отсутствии оптических приборов наблюдения после пробной и каждой зачётной серии в упражнениях ПМ-1 и ПМ-3 смена по команде старшего судьи подводится к мишеням для осмотра.</w:t>
      </w:r>
    </w:p>
    <w:p w:rsidR="00E90AE8" w:rsidRDefault="00E90AE8"/>
    <w:sectPr w:rsidR="00E9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E8"/>
    <w:rsid w:val="000F289F"/>
    <w:rsid w:val="00E9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5042FDE-61CC-3448-A28F-8F51C3B3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28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A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F28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a0"/>
    <w:rsid w:val="000F289F"/>
  </w:style>
  <w:style w:type="character" w:customStyle="1" w:styleId="mw-editsection">
    <w:name w:val="mw-editsection"/>
    <w:basedOn w:val="a0"/>
    <w:rsid w:val="000F289F"/>
  </w:style>
  <w:style w:type="character" w:styleId="a4">
    <w:name w:val="Hyperlink"/>
    <w:basedOn w:val="a0"/>
    <w:uiPriority w:val="99"/>
    <w:semiHidden/>
    <w:unhideWhenUsed/>
    <w:rsid w:val="000F2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ru.m.wikipedia.org/w/index.php?title=%D0%A1%D1%82%D1%80%D0%B5%D0%BB%D1%8C%D0%B1%D0%B0_%D0%B8%D0%B7_%D1%88%D1%82%D0%B0%D1%82%D0%BD%D0%BE%D0%B3%D0%BE_%D0%B8%D0%BB%D0%B8_%D1%82%D0%B0%D0%B1%D0%B5%D0%BB%D1%8C%D0%BD%D0%BE%D0%B3%D0%BE_%D0%BE%D1%80%D1%83%D0%B6%D0%B8%D1%8F&amp;action=edit&amp;section=3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2021-06-01T08:45:00Z</dcterms:created>
  <dcterms:modified xsi:type="dcterms:W3CDTF">2021-06-01T08:45:00Z</dcterms:modified>
</cp:coreProperties>
</file>